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B7" w:rsidRPr="006140B7" w:rsidRDefault="006140B7" w:rsidP="006140B7">
      <w:pPr>
        <w:bidi/>
        <w:spacing w:line="360" w:lineRule="auto"/>
        <w:jc w:val="center"/>
        <w:rPr>
          <w:rFonts w:cs="B Nazanin"/>
          <w:b/>
          <w:bCs/>
          <w:color w:val="C00000"/>
          <w:sz w:val="32"/>
          <w:szCs w:val="32"/>
          <w:rtl/>
          <w:lang w:bidi="fa-IR"/>
        </w:rPr>
      </w:pPr>
      <w:bookmarkStart w:id="0" w:name="_GoBack"/>
      <w:bookmarkEnd w:id="0"/>
      <w:r w:rsidRPr="006140B7">
        <w:rPr>
          <w:rFonts w:cs="B Nazanin" w:hint="cs"/>
          <w:b/>
          <w:bCs/>
          <w:color w:val="C00000"/>
          <w:sz w:val="32"/>
          <w:szCs w:val="32"/>
          <w:rtl/>
          <w:lang w:bidi="fa-IR"/>
        </w:rPr>
        <w:t>آسیب به عضلات</w:t>
      </w:r>
    </w:p>
    <w:p w:rsidR="002922F7" w:rsidRPr="002922F7" w:rsidRDefault="002922F7" w:rsidP="006140B7">
      <w:pPr>
        <w:bidi/>
        <w:spacing w:line="360" w:lineRule="auto"/>
        <w:jc w:val="both"/>
        <w:rPr>
          <w:rFonts w:cs="B Nazanin"/>
          <w:b/>
          <w:bCs/>
          <w:color w:val="C00000"/>
          <w:sz w:val="28"/>
          <w:szCs w:val="28"/>
          <w:rtl/>
          <w:lang w:bidi="fa-IR"/>
        </w:rPr>
      </w:pPr>
      <w:r w:rsidRPr="002922F7">
        <w:rPr>
          <w:rFonts w:cs="B Nazanin" w:hint="cs"/>
          <w:b/>
          <w:bCs/>
          <w:color w:val="C00000"/>
          <w:sz w:val="28"/>
          <w:szCs w:val="28"/>
          <w:rtl/>
          <w:lang w:bidi="fa-IR"/>
        </w:rPr>
        <w:t>عضلات</w:t>
      </w:r>
    </w:p>
    <w:p w:rsidR="00821D94" w:rsidRPr="002922F7" w:rsidRDefault="00D67DD5" w:rsidP="002922F7">
      <w:pPr>
        <w:bidi/>
        <w:spacing w:line="360" w:lineRule="auto"/>
        <w:jc w:val="both"/>
        <w:rPr>
          <w:rFonts w:cs="B Nazanin"/>
          <w:sz w:val="24"/>
          <w:szCs w:val="24"/>
          <w:rtl/>
          <w:lang w:bidi="fa-IR"/>
        </w:rPr>
      </w:pPr>
      <w:r w:rsidRPr="002922F7">
        <w:rPr>
          <w:rFonts w:cs="B Nazanin" w:hint="cs"/>
          <w:sz w:val="24"/>
          <w:szCs w:val="24"/>
          <w:rtl/>
          <w:lang w:bidi="fa-IR"/>
        </w:rPr>
        <w:t xml:space="preserve">شکل ظاهری عضلات مخطط و عضلات ارادی بر حسب محل و کار عضله متفاوت است. ولی به طور کلی ساختمان میکروسکوپی این عضلات یکسان هستند و از سلول های عضلانی به وجود امده اند.هر سلول عضلانی به وسیله یک رشته عصبی، عصب می گیرد. بافت همبندی که سلول های عضلانی </w:t>
      </w:r>
      <w:r w:rsidR="00D05E39">
        <w:rPr>
          <w:rFonts w:cs="B Nazanin" w:hint="cs"/>
          <w:sz w:val="24"/>
          <w:szCs w:val="24"/>
          <w:rtl/>
          <w:lang w:bidi="fa-IR"/>
        </w:rPr>
        <w:t xml:space="preserve"> را </w:t>
      </w:r>
      <w:r w:rsidRPr="002922F7">
        <w:rPr>
          <w:rFonts w:cs="B Nazanin" w:hint="cs"/>
          <w:sz w:val="24"/>
          <w:szCs w:val="24"/>
          <w:rtl/>
          <w:lang w:bidi="fa-IR"/>
        </w:rPr>
        <w:t>در برمی گیرد</w:t>
      </w:r>
      <w:r w:rsidR="00D05E39">
        <w:rPr>
          <w:rFonts w:cs="B Nazanin" w:hint="cs"/>
          <w:sz w:val="24"/>
          <w:szCs w:val="24"/>
          <w:rtl/>
          <w:lang w:bidi="fa-IR"/>
        </w:rPr>
        <w:t xml:space="preserve"> </w:t>
      </w:r>
      <w:r w:rsidRPr="002922F7">
        <w:rPr>
          <w:rFonts w:cs="B Nazanin" w:hint="cs"/>
          <w:sz w:val="24"/>
          <w:szCs w:val="24"/>
          <w:rtl/>
          <w:lang w:bidi="fa-IR"/>
        </w:rPr>
        <w:t>حاوی عروق و اعصاب فراوانی است که تغذیه و عصب دهی سلول های عضلانی را به عهده دارد. رشته های عضلانی که در حقیقت یک سلول عضلانی است دارای قطری بین 10 تا 100 میکرون بوده و طول آن گاه به چندین سانتی متر می رسد. سیستم عضلانی اسکلتی مجموعا بزرگترین عضو سیستم  بدن است. تقریبا 25 درصد از وزن بدن را استخوان و 50 درصد از وزن بدن را عضلات تشکیل میدهند.</w:t>
      </w:r>
    </w:p>
    <w:p w:rsidR="00D67DD5" w:rsidRPr="002922F7" w:rsidRDefault="00D67DD5" w:rsidP="002922F7">
      <w:pPr>
        <w:bidi/>
        <w:spacing w:line="360" w:lineRule="auto"/>
        <w:jc w:val="both"/>
        <w:rPr>
          <w:rFonts w:cs="B Nazanin"/>
          <w:b/>
          <w:bCs/>
          <w:color w:val="C00000"/>
          <w:sz w:val="28"/>
          <w:szCs w:val="28"/>
          <w:rtl/>
          <w:lang w:bidi="fa-IR"/>
        </w:rPr>
      </w:pPr>
      <w:r w:rsidRPr="002922F7">
        <w:rPr>
          <w:rFonts w:cs="B Nazanin" w:hint="cs"/>
          <w:b/>
          <w:bCs/>
          <w:color w:val="C00000"/>
          <w:sz w:val="28"/>
          <w:szCs w:val="28"/>
          <w:rtl/>
          <w:lang w:bidi="fa-IR"/>
        </w:rPr>
        <w:t>اعمال سیستم عضلانی اسکلتی شامل:</w:t>
      </w:r>
    </w:p>
    <w:p w:rsidR="00D67DD5" w:rsidRPr="002922F7" w:rsidRDefault="00D67DD5" w:rsidP="002922F7">
      <w:pPr>
        <w:pStyle w:val="ListParagraph"/>
        <w:numPr>
          <w:ilvl w:val="0"/>
          <w:numId w:val="2"/>
        </w:numPr>
        <w:bidi/>
        <w:spacing w:line="360" w:lineRule="auto"/>
        <w:jc w:val="both"/>
        <w:rPr>
          <w:rFonts w:cs="B Nazanin"/>
          <w:sz w:val="24"/>
          <w:szCs w:val="24"/>
          <w:lang w:bidi="fa-IR"/>
        </w:rPr>
      </w:pPr>
      <w:r w:rsidRPr="002922F7">
        <w:rPr>
          <w:rFonts w:cs="B Nazanin" w:hint="cs"/>
          <w:sz w:val="24"/>
          <w:szCs w:val="24"/>
          <w:rtl/>
          <w:lang w:bidi="fa-IR"/>
        </w:rPr>
        <w:t>حفاظت: اعضای حیاتی بدن و همچنین دیگر نسوج نرم بدن</w:t>
      </w:r>
    </w:p>
    <w:p w:rsidR="00E010D2" w:rsidRPr="002922F7" w:rsidRDefault="00E010D2" w:rsidP="002922F7">
      <w:pPr>
        <w:pStyle w:val="ListParagraph"/>
        <w:numPr>
          <w:ilvl w:val="0"/>
          <w:numId w:val="2"/>
        </w:numPr>
        <w:bidi/>
        <w:spacing w:line="360" w:lineRule="auto"/>
        <w:jc w:val="both"/>
        <w:rPr>
          <w:rFonts w:cs="B Nazanin"/>
          <w:sz w:val="24"/>
          <w:szCs w:val="24"/>
          <w:lang w:bidi="fa-IR"/>
        </w:rPr>
      </w:pPr>
      <w:r w:rsidRPr="002922F7">
        <w:rPr>
          <w:rFonts w:cs="B Nazanin" w:hint="cs"/>
          <w:sz w:val="24"/>
          <w:szCs w:val="24"/>
          <w:rtl/>
          <w:lang w:bidi="fa-IR"/>
        </w:rPr>
        <w:t>2-حمایت: استخوان بندی انسان به منزله ستون اصلی و چوب نسبت بدن انسان است که سایر قسمت های بدن</w:t>
      </w:r>
      <w:r w:rsidR="002922F7">
        <w:rPr>
          <w:rFonts w:cs="B Nazanin" w:hint="cs"/>
          <w:sz w:val="24"/>
          <w:szCs w:val="24"/>
          <w:rtl/>
          <w:lang w:bidi="fa-IR"/>
        </w:rPr>
        <w:t xml:space="preserve"> </w:t>
      </w:r>
      <w:r w:rsidRPr="002922F7">
        <w:rPr>
          <w:rFonts w:cs="B Nazanin" w:hint="cs"/>
          <w:sz w:val="24"/>
          <w:szCs w:val="24"/>
          <w:rtl/>
          <w:lang w:bidi="fa-IR"/>
        </w:rPr>
        <w:t>یعنی نسوج نرم بر روی آن استوار شده اند و حمایت ازاعضا بدن شکل خاصی به بدن می دهد.</w:t>
      </w:r>
    </w:p>
    <w:p w:rsidR="00E010D2" w:rsidRPr="002922F7" w:rsidRDefault="00E010D2" w:rsidP="002922F7">
      <w:pPr>
        <w:pStyle w:val="ListParagraph"/>
        <w:numPr>
          <w:ilvl w:val="0"/>
          <w:numId w:val="2"/>
        </w:numPr>
        <w:bidi/>
        <w:spacing w:line="360" w:lineRule="auto"/>
        <w:jc w:val="both"/>
        <w:rPr>
          <w:rFonts w:cs="B Nazanin"/>
          <w:sz w:val="24"/>
          <w:szCs w:val="24"/>
          <w:lang w:bidi="fa-IR"/>
        </w:rPr>
      </w:pPr>
      <w:r w:rsidRPr="002922F7">
        <w:rPr>
          <w:rFonts w:cs="B Nazanin" w:hint="cs"/>
          <w:sz w:val="24"/>
          <w:szCs w:val="24"/>
          <w:rtl/>
          <w:lang w:bidi="fa-IR"/>
        </w:rPr>
        <w:t>حرکت:استخ</w:t>
      </w:r>
      <w:r w:rsidR="002922F7">
        <w:rPr>
          <w:rFonts w:cs="B Nazanin" w:hint="cs"/>
          <w:sz w:val="24"/>
          <w:szCs w:val="24"/>
          <w:rtl/>
          <w:lang w:bidi="fa-IR"/>
        </w:rPr>
        <w:t>و</w:t>
      </w:r>
      <w:r w:rsidRPr="002922F7">
        <w:rPr>
          <w:rFonts w:cs="B Nazanin" w:hint="cs"/>
          <w:sz w:val="24"/>
          <w:szCs w:val="24"/>
          <w:rtl/>
          <w:lang w:bidi="fa-IR"/>
        </w:rPr>
        <w:t>ان ها با ارتباط با عضلات موجب حرکت قسمت های مختلف بدن می شوند.</w:t>
      </w:r>
    </w:p>
    <w:p w:rsidR="00E010D2" w:rsidRPr="002922F7" w:rsidRDefault="00E010D2" w:rsidP="00D05E39">
      <w:pPr>
        <w:pStyle w:val="ListParagraph"/>
        <w:numPr>
          <w:ilvl w:val="0"/>
          <w:numId w:val="2"/>
        </w:numPr>
        <w:bidi/>
        <w:spacing w:line="360" w:lineRule="auto"/>
        <w:jc w:val="both"/>
        <w:rPr>
          <w:rFonts w:cs="B Nazanin"/>
          <w:sz w:val="24"/>
          <w:szCs w:val="24"/>
          <w:lang w:bidi="fa-IR"/>
        </w:rPr>
      </w:pPr>
      <w:r w:rsidRPr="002922F7">
        <w:rPr>
          <w:rFonts w:cs="B Nazanin" w:hint="cs"/>
          <w:sz w:val="24"/>
          <w:szCs w:val="24"/>
          <w:rtl/>
          <w:lang w:bidi="fa-IR"/>
        </w:rPr>
        <w:t xml:space="preserve">ذخیره املاح معدنی: استخوان ها </w:t>
      </w:r>
      <w:r w:rsidR="00D05E39">
        <w:rPr>
          <w:rFonts w:cs="B Nazanin" w:hint="cs"/>
          <w:sz w:val="24"/>
          <w:szCs w:val="24"/>
          <w:rtl/>
          <w:lang w:bidi="fa-IR"/>
        </w:rPr>
        <w:t>محل ذخیره املاح معدنیمثل کلسیم، فسفر و منیزیوم می باشند.</w:t>
      </w:r>
    </w:p>
    <w:p w:rsidR="00E010D2" w:rsidRPr="002922F7" w:rsidRDefault="002922F7" w:rsidP="002922F7">
      <w:pPr>
        <w:pStyle w:val="ListParagraph"/>
        <w:numPr>
          <w:ilvl w:val="0"/>
          <w:numId w:val="2"/>
        </w:numPr>
        <w:bidi/>
        <w:spacing w:line="360" w:lineRule="auto"/>
        <w:jc w:val="both"/>
        <w:rPr>
          <w:rFonts w:cs="B Nazanin"/>
          <w:sz w:val="24"/>
          <w:szCs w:val="24"/>
          <w:lang w:bidi="fa-IR"/>
        </w:rPr>
      </w:pPr>
      <w:r>
        <w:rPr>
          <w:rFonts w:cs="B Nazanin" w:hint="cs"/>
          <w:sz w:val="24"/>
          <w:szCs w:val="24"/>
          <w:rtl/>
          <w:lang w:bidi="fa-IR"/>
        </w:rPr>
        <w:t>5- خونسازی: عمل خونسازی در سلو</w:t>
      </w:r>
      <w:r w:rsidR="00E010D2" w:rsidRPr="002922F7">
        <w:rPr>
          <w:rFonts w:cs="B Nazanin" w:hint="cs"/>
          <w:sz w:val="24"/>
          <w:szCs w:val="24"/>
          <w:rtl/>
          <w:lang w:bidi="fa-IR"/>
        </w:rPr>
        <w:t>ل های قرمز مغز استخوان انجام می شود.</w:t>
      </w:r>
    </w:p>
    <w:p w:rsidR="00E010D2" w:rsidRPr="002922F7" w:rsidRDefault="004950B1" w:rsidP="002922F7">
      <w:pPr>
        <w:pStyle w:val="ListParagraph"/>
        <w:numPr>
          <w:ilvl w:val="0"/>
          <w:numId w:val="2"/>
        </w:numPr>
        <w:bidi/>
        <w:spacing w:line="360" w:lineRule="auto"/>
        <w:jc w:val="both"/>
        <w:rPr>
          <w:rFonts w:cs="B Nazanin"/>
          <w:sz w:val="24"/>
          <w:szCs w:val="24"/>
          <w:lang w:bidi="fa-IR"/>
        </w:rPr>
      </w:pPr>
      <w:r w:rsidRPr="002922F7">
        <w:rPr>
          <w:rFonts w:cs="B Nazanin" w:hint="cs"/>
          <w:sz w:val="24"/>
          <w:szCs w:val="24"/>
          <w:rtl/>
          <w:lang w:bidi="fa-IR"/>
        </w:rPr>
        <w:t>تو</w:t>
      </w:r>
      <w:r w:rsidR="00E010D2" w:rsidRPr="002922F7">
        <w:rPr>
          <w:rFonts w:cs="B Nazanin" w:hint="cs"/>
          <w:sz w:val="24"/>
          <w:szCs w:val="24"/>
          <w:rtl/>
          <w:lang w:bidi="fa-IR"/>
        </w:rPr>
        <w:t>لید گرما:تولید گرما هنگام لرز به وسیله انقباض مکانیکی عضلات گرماایجاد می شود. جهت برقراری درجه حرارت بدن.</w:t>
      </w:r>
    </w:p>
    <w:p w:rsidR="00E010D2" w:rsidRPr="002052E8" w:rsidRDefault="002052E8" w:rsidP="002052E8">
      <w:pPr>
        <w:bidi/>
        <w:spacing w:line="360" w:lineRule="auto"/>
        <w:jc w:val="both"/>
        <w:rPr>
          <w:rFonts w:cs="B Nazanin"/>
          <w:b/>
          <w:bCs/>
          <w:color w:val="C00000"/>
          <w:sz w:val="28"/>
          <w:szCs w:val="28"/>
          <w:rtl/>
          <w:lang w:bidi="fa-IR"/>
        </w:rPr>
      </w:pPr>
      <w:r>
        <w:rPr>
          <w:rFonts w:cs="B Nazanin" w:hint="cs"/>
          <w:b/>
          <w:bCs/>
          <w:color w:val="C00000"/>
          <w:sz w:val="28"/>
          <w:szCs w:val="28"/>
          <w:rtl/>
          <w:lang w:bidi="fa-IR"/>
        </w:rPr>
        <w:t xml:space="preserve">آسیب به عضلات: </w:t>
      </w:r>
      <w:r w:rsidR="00E010D2" w:rsidRPr="002922F7">
        <w:rPr>
          <w:rFonts w:cs="B Nazanin" w:hint="cs"/>
          <w:sz w:val="24"/>
          <w:szCs w:val="24"/>
          <w:rtl/>
          <w:lang w:bidi="fa-IR"/>
        </w:rPr>
        <w:t>کشیدگی عضلانی معمولا بدنبال استفاده بیش از حدو خارج از توان عضله صورت می گیرد. این حادثه گاه به صورت یک واقعه تنها به دنبال یکبار استفاده نا به جا و مفرط از عضله روی داده و گاه پس از استفاده طولانی مدت و مزمن از قدرت بیش از توان عضله صورت می گیرد. شایع ترین کشیدگی های عضلانی مربوط به عضلات پشتی می باشند اگر استفاده بیش از حد و توان عضله باشد،ممکن است عضله پاره شود.</w:t>
      </w:r>
    </w:p>
    <w:p w:rsidR="00E010D2" w:rsidRPr="002922F7" w:rsidRDefault="002922F7" w:rsidP="002922F7">
      <w:pPr>
        <w:bidi/>
        <w:spacing w:line="360" w:lineRule="auto"/>
        <w:jc w:val="both"/>
        <w:rPr>
          <w:rFonts w:cs="B Nazanin"/>
          <w:sz w:val="24"/>
          <w:szCs w:val="24"/>
          <w:rtl/>
          <w:lang w:bidi="fa-IR"/>
        </w:rPr>
      </w:pPr>
      <w:r w:rsidRPr="002922F7">
        <w:rPr>
          <w:rFonts w:cs="B Nazanin" w:hint="cs"/>
          <w:b/>
          <w:bCs/>
          <w:color w:val="C00000"/>
          <w:sz w:val="28"/>
          <w:szCs w:val="28"/>
          <w:rtl/>
          <w:lang w:bidi="fa-IR"/>
        </w:rPr>
        <w:t>علا</w:t>
      </w:r>
      <w:r w:rsidR="00E010D2" w:rsidRPr="002922F7">
        <w:rPr>
          <w:rFonts w:cs="B Nazanin" w:hint="cs"/>
          <w:b/>
          <w:bCs/>
          <w:color w:val="C00000"/>
          <w:sz w:val="28"/>
          <w:szCs w:val="28"/>
          <w:rtl/>
          <w:lang w:bidi="fa-IR"/>
        </w:rPr>
        <w:t>ئم بالینی:</w:t>
      </w:r>
      <w:r w:rsidR="00E010D2" w:rsidRPr="002922F7">
        <w:rPr>
          <w:rFonts w:cs="B Nazanin" w:hint="cs"/>
          <w:color w:val="C00000"/>
          <w:sz w:val="28"/>
          <w:szCs w:val="28"/>
          <w:rtl/>
          <w:lang w:bidi="fa-IR"/>
        </w:rPr>
        <w:t xml:space="preserve"> </w:t>
      </w:r>
      <w:r w:rsidR="00E010D2" w:rsidRPr="002922F7">
        <w:rPr>
          <w:rFonts w:cs="B Nazanin" w:hint="cs"/>
          <w:sz w:val="24"/>
          <w:szCs w:val="24"/>
          <w:rtl/>
          <w:lang w:bidi="fa-IR"/>
        </w:rPr>
        <w:t>علائم و شکایات کشیدگی عضلانی عبارتند  از درد( خفیف تا بسیار شدید) و با توجه به شدت آسیب ایجاد شده</w:t>
      </w:r>
      <w:r w:rsidR="004950B1" w:rsidRPr="002922F7">
        <w:rPr>
          <w:rFonts w:cs="B Nazanin" w:hint="cs"/>
          <w:sz w:val="24"/>
          <w:szCs w:val="24"/>
          <w:rtl/>
          <w:lang w:bidi="fa-IR"/>
        </w:rPr>
        <w:t xml:space="preserve"> ناتوانی عضله،تورم و حساسیت موضعی نیز وجود دارد.</w:t>
      </w:r>
    </w:p>
    <w:p w:rsidR="004950B1" w:rsidRPr="002922F7" w:rsidRDefault="004950B1" w:rsidP="002922F7">
      <w:pPr>
        <w:bidi/>
        <w:spacing w:line="360" w:lineRule="auto"/>
        <w:jc w:val="both"/>
        <w:rPr>
          <w:rFonts w:cs="B Nazanin"/>
          <w:sz w:val="24"/>
          <w:szCs w:val="24"/>
          <w:rtl/>
          <w:lang w:bidi="fa-IR"/>
        </w:rPr>
      </w:pPr>
      <w:r w:rsidRPr="002922F7">
        <w:rPr>
          <w:rFonts w:cs="B Nazanin" w:hint="cs"/>
          <w:b/>
          <w:bCs/>
          <w:color w:val="C00000"/>
          <w:sz w:val="28"/>
          <w:szCs w:val="28"/>
          <w:rtl/>
          <w:lang w:bidi="fa-IR"/>
        </w:rPr>
        <w:lastRenderedPageBreak/>
        <w:t>درمان:</w:t>
      </w:r>
      <w:r w:rsidRPr="002922F7">
        <w:rPr>
          <w:rFonts w:cs="B Nazanin" w:hint="cs"/>
          <w:sz w:val="24"/>
          <w:szCs w:val="24"/>
          <w:rtl/>
          <w:lang w:bidi="fa-IR"/>
        </w:rPr>
        <w:t>استفاده از قطعات یخ بلافاصله پس از ایجادآسیب به منظور کاهش ادم،استراحت،گرم کردن موضع آسیب دیده 24 تا 48 ساعت پس از ایجاد آسیب به منظور تسکین درد،مداخلات جراحی و بی حرکت نمودن ناحیه و اندام آسیب دیده به منظور ترمیم پارگی های عضلانی.</w:t>
      </w:r>
    </w:p>
    <w:p w:rsidR="004950B1" w:rsidRPr="002052E8" w:rsidRDefault="004950B1" w:rsidP="002052E8">
      <w:pPr>
        <w:bidi/>
        <w:spacing w:line="360" w:lineRule="auto"/>
        <w:jc w:val="both"/>
        <w:rPr>
          <w:rFonts w:cs="B Nazanin"/>
          <w:b/>
          <w:bCs/>
          <w:color w:val="C00000"/>
          <w:sz w:val="28"/>
          <w:szCs w:val="28"/>
          <w:rtl/>
          <w:lang w:bidi="fa-IR"/>
        </w:rPr>
      </w:pPr>
      <w:r w:rsidRPr="002922F7">
        <w:rPr>
          <w:rFonts w:cs="B Nazanin" w:hint="cs"/>
          <w:b/>
          <w:bCs/>
          <w:color w:val="C00000"/>
          <w:sz w:val="28"/>
          <w:szCs w:val="28"/>
          <w:rtl/>
          <w:lang w:bidi="fa-IR"/>
        </w:rPr>
        <w:t>پلی میوزیت(درماتومیوزیت)</w:t>
      </w:r>
      <w:r w:rsidR="002052E8">
        <w:rPr>
          <w:rFonts w:cs="B Nazanin" w:hint="cs"/>
          <w:b/>
          <w:bCs/>
          <w:color w:val="C00000"/>
          <w:sz w:val="28"/>
          <w:szCs w:val="28"/>
          <w:rtl/>
          <w:lang w:bidi="fa-IR"/>
        </w:rPr>
        <w:t xml:space="preserve">: </w:t>
      </w:r>
      <w:r w:rsidRPr="002922F7">
        <w:rPr>
          <w:rFonts w:cs="B Nazanin" w:hint="cs"/>
          <w:sz w:val="24"/>
          <w:szCs w:val="24"/>
          <w:rtl/>
          <w:lang w:bidi="fa-IR"/>
        </w:rPr>
        <w:t>نوعی بیماری التهابی  است که عضلات مخطط ادراری را درگیر نموده و در زنان دوبار بیش تر از مردان دیده می شود. امکان و</w:t>
      </w:r>
      <w:r w:rsidR="002922F7">
        <w:rPr>
          <w:rFonts w:cs="B Nazanin" w:hint="cs"/>
          <w:sz w:val="24"/>
          <w:szCs w:val="24"/>
          <w:rtl/>
          <w:lang w:bidi="fa-IR"/>
        </w:rPr>
        <w:t xml:space="preserve">قوع بیماری در هر سنی وجود دارد. </w:t>
      </w:r>
      <w:r w:rsidRPr="002922F7">
        <w:rPr>
          <w:rFonts w:cs="B Nazanin" w:hint="cs"/>
          <w:sz w:val="24"/>
          <w:szCs w:val="24"/>
          <w:rtl/>
          <w:lang w:bidi="fa-IR"/>
        </w:rPr>
        <w:t>علت قطعی بیماری مشخص نشده است اما، احتمالا عفونت های ویروسی به عنوان آغاز کننده روند و واکنش های ایمنی عمل می کنند.</w:t>
      </w:r>
    </w:p>
    <w:p w:rsidR="004950B1" w:rsidRPr="002922F7" w:rsidRDefault="004950B1" w:rsidP="002922F7">
      <w:pPr>
        <w:bidi/>
        <w:spacing w:line="360" w:lineRule="auto"/>
        <w:jc w:val="both"/>
        <w:rPr>
          <w:rFonts w:cs="B Nazanin"/>
          <w:sz w:val="24"/>
          <w:szCs w:val="24"/>
          <w:rtl/>
          <w:lang w:bidi="fa-IR"/>
        </w:rPr>
      </w:pPr>
      <w:r w:rsidRPr="002922F7">
        <w:rPr>
          <w:rFonts w:cs="B Nazanin" w:hint="cs"/>
          <w:b/>
          <w:bCs/>
          <w:color w:val="C00000"/>
          <w:sz w:val="28"/>
          <w:szCs w:val="28"/>
          <w:rtl/>
          <w:lang w:bidi="fa-IR"/>
        </w:rPr>
        <w:t>علائم بالینی:</w:t>
      </w:r>
      <w:r w:rsidRPr="002922F7">
        <w:rPr>
          <w:rFonts w:cs="B Nazanin" w:hint="cs"/>
          <w:sz w:val="24"/>
          <w:szCs w:val="24"/>
          <w:rtl/>
          <w:lang w:bidi="fa-IR"/>
        </w:rPr>
        <w:t>روند بیماری یکنواخت نبوده و در طی آن شدت و ضعف هایی دیده می شود.معمولا ابتدا عضلات در لگن و شانه گرفتار می شوند. بالا رفتن از پله ها و یاانجام هرگونه فعالیت دیگری که نیاز به بلندکردن بدن داشته باشد بشدت مشکل و حتی غیرممکن می گردد. بالا آوردن دست ها نیز به تدریج مشکل شده و شانه کردن موها تقریبا غیرممکن خواهد شد. سایر عضلات از جمله عضلات گردن و عضلات بلعی نیز</w:t>
      </w:r>
      <w:r w:rsidR="000E220E" w:rsidRPr="002922F7">
        <w:rPr>
          <w:rFonts w:cs="B Nazanin" w:hint="cs"/>
          <w:sz w:val="24"/>
          <w:szCs w:val="24"/>
          <w:rtl/>
          <w:lang w:bidi="fa-IR"/>
        </w:rPr>
        <w:t xml:space="preserve"> ممکن است درگیر شوند. در برخی بیماران درد و حساسیت عضلات گرفتار در اوایل بیماری به چشم می خورد ولی لزوما در تمام بیماران این حالت وجود ندارد.درگیری پوست  به شکل بروز راش های پوستی  موجب نامگذاری این بیماری به درماتومیوزیت شده است. پوست نواحی اطراف کره چشم به رنگ قرمز درآمده و علاوه برآن گاه ادم این نواحی نیز پدید می آید. این راش قرمز رنگ ممکن است توسعه یافته، صورت،پیشانی، گردن، شانه ها، قفسه سینه و نواحی فوقانی پشت را نیز درگیر کند. راش های جلدی اغلب پوسته پوسته هستند. ضعف عضلانی این بیماری نیز وجود دارد که ویژه در سنین بالای 40 سالگی، در معرض ابتلا قرار می گیرند.</w:t>
      </w:r>
    </w:p>
    <w:p w:rsidR="002922F7" w:rsidRPr="002922F7" w:rsidRDefault="000E220E" w:rsidP="002922F7">
      <w:pPr>
        <w:bidi/>
        <w:spacing w:line="360" w:lineRule="auto"/>
        <w:jc w:val="both"/>
        <w:rPr>
          <w:rFonts w:cs="B Nazanin"/>
          <w:b/>
          <w:bCs/>
          <w:color w:val="C00000"/>
          <w:sz w:val="28"/>
          <w:szCs w:val="28"/>
          <w:rtl/>
          <w:lang w:bidi="fa-IR"/>
        </w:rPr>
      </w:pPr>
      <w:r w:rsidRPr="002922F7">
        <w:rPr>
          <w:rFonts w:cs="B Nazanin" w:hint="cs"/>
          <w:b/>
          <w:bCs/>
          <w:color w:val="C00000"/>
          <w:sz w:val="28"/>
          <w:szCs w:val="28"/>
          <w:rtl/>
          <w:lang w:bidi="fa-IR"/>
        </w:rPr>
        <w:t>تشخیص:</w:t>
      </w:r>
    </w:p>
    <w:p w:rsidR="000E220E" w:rsidRPr="002922F7" w:rsidRDefault="002922F7" w:rsidP="002922F7">
      <w:pPr>
        <w:bidi/>
        <w:spacing w:line="360" w:lineRule="auto"/>
        <w:jc w:val="both"/>
        <w:rPr>
          <w:rFonts w:cs="B Nazanin"/>
          <w:sz w:val="24"/>
          <w:szCs w:val="24"/>
          <w:rtl/>
          <w:lang w:bidi="fa-IR"/>
        </w:rPr>
      </w:pPr>
      <w:r>
        <w:rPr>
          <w:rFonts w:cs="B Nazanin" w:hint="cs"/>
          <w:sz w:val="24"/>
          <w:szCs w:val="24"/>
          <w:rtl/>
          <w:lang w:bidi="fa-IR"/>
        </w:rPr>
        <w:t>1</w:t>
      </w:r>
      <w:r w:rsidR="000E220E" w:rsidRPr="002922F7">
        <w:rPr>
          <w:rFonts w:cs="B Nazanin" w:hint="cs"/>
          <w:sz w:val="24"/>
          <w:szCs w:val="24"/>
          <w:rtl/>
          <w:lang w:bidi="fa-IR"/>
        </w:rPr>
        <w:t>- معاینه بالینی عضلات جهت تعیین ضعف عضلانی</w:t>
      </w:r>
    </w:p>
    <w:p w:rsidR="000E220E" w:rsidRPr="002922F7" w:rsidRDefault="000E220E" w:rsidP="002922F7">
      <w:pPr>
        <w:bidi/>
        <w:spacing w:line="360" w:lineRule="auto"/>
        <w:jc w:val="both"/>
        <w:rPr>
          <w:rFonts w:cs="B Nazanin"/>
          <w:sz w:val="24"/>
          <w:szCs w:val="24"/>
          <w:rtl/>
          <w:lang w:bidi="fa-IR"/>
        </w:rPr>
      </w:pPr>
      <w:r w:rsidRPr="002922F7">
        <w:rPr>
          <w:rFonts w:cs="B Nazanin" w:hint="cs"/>
          <w:sz w:val="24"/>
          <w:szCs w:val="24"/>
          <w:rtl/>
          <w:lang w:bidi="fa-IR"/>
        </w:rPr>
        <w:t>2-نمونه برداری از عضلات و یافتن تغییرات پاتولوژیک در نمونه های به دست آمده</w:t>
      </w:r>
    </w:p>
    <w:p w:rsidR="000E220E" w:rsidRPr="002922F7" w:rsidRDefault="000E220E" w:rsidP="002922F7">
      <w:pPr>
        <w:bidi/>
        <w:spacing w:line="360" w:lineRule="auto"/>
        <w:jc w:val="both"/>
        <w:rPr>
          <w:rFonts w:cs="B Nazanin"/>
          <w:sz w:val="24"/>
          <w:szCs w:val="24"/>
          <w:rtl/>
          <w:lang w:bidi="fa-IR"/>
        </w:rPr>
      </w:pPr>
      <w:r w:rsidRPr="002922F7">
        <w:rPr>
          <w:rFonts w:cs="B Nazanin" w:hint="cs"/>
          <w:sz w:val="24"/>
          <w:szCs w:val="24"/>
          <w:rtl/>
          <w:lang w:bidi="fa-IR"/>
        </w:rPr>
        <w:t>3-اندازه گیری آنزیم های سرم</w:t>
      </w:r>
    </w:p>
    <w:p w:rsidR="000E220E" w:rsidRPr="002922F7" w:rsidRDefault="000E220E" w:rsidP="002922F7">
      <w:pPr>
        <w:bidi/>
        <w:spacing w:line="360" w:lineRule="auto"/>
        <w:jc w:val="both"/>
        <w:rPr>
          <w:rFonts w:cs="B Nazanin"/>
          <w:sz w:val="24"/>
          <w:szCs w:val="24"/>
          <w:rtl/>
          <w:lang w:bidi="fa-IR"/>
        </w:rPr>
      </w:pPr>
      <w:r w:rsidRPr="002922F7">
        <w:rPr>
          <w:rFonts w:cs="B Nazanin" w:hint="cs"/>
          <w:sz w:val="24"/>
          <w:szCs w:val="24"/>
          <w:rtl/>
          <w:lang w:bidi="fa-IR"/>
        </w:rPr>
        <w:t>4-جمع آوری ادرار 24 ساعته و اندازه گیری</w:t>
      </w:r>
      <w:r w:rsidR="002922F7" w:rsidRPr="002922F7">
        <w:rPr>
          <w:rFonts w:cs="B Nazanin" w:hint="cs"/>
          <w:sz w:val="24"/>
          <w:szCs w:val="24"/>
          <w:rtl/>
          <w:lang w:bidi="fa-IR"/>
        </w:rPr>
        <w:t xml:space="preserve"> نسبت کراتینین به کراتینین در آن </w:t>
      </w:r>
    </w:p>
    <w:p w:rsidR="002922F7" w:rsidRDefault="002922F7" w:rsidP="002922F7">
      <w:pPr>
        <w:bidi/>
        <w:spacing w:line="360" w:lineRule="auto"/>
        <w:jc w:val="both"/>
        <w:rPr>
          <w:rFonts w:cs="B Nazanin"/>
          <w:sz w:val="24"/>
          <w:szCs w:val="24"/>
          <w:rtl/>
          <w:lang w:bidi="fa-IR"/>
        </w:rPr>
      </w:pPr>
      <w:r w:rsidRPr="002922F7">
        <w:rPr>
          <w:rFonts w:cs="B Nazanin" w:hint="cs"/>
          <w:b/>
          <w:bCs/>
          <w:color w:val="C00000"/>
          <w:sz w:val="28"/>
          <w:szCs w:val="28"/>
          <w:rtl/>
          <w:lang w:bidi="fa-IR"/>
        </w:rPr>
        <w:t>درمان:</w:t>
      </w:r>
      <w:r w:rsidRPr="002922F7">
        <w:rPr>
          <w:rFonts w:cs="B Nazanin" w:hint="cs"/>
          <w:sz w:val="24"/>
          <w:szCs w:val="24"/>
          <w:rtl/>
          <w:lang w:bidi="fa-IR"/>
        </w:rPr>
        <w:t>1- استراحت2-تجویز کو</w:t>
      </w:r>
      <w:r w:rsidR="00D05E39">
        <w:rPr>
          <w:rFonts w:cs="B Nazanin" w:hint="cs"/>
          <w:sz w:val="24"/>
          <w:szCs w:val="24"/>
          <w:rtl/>
          <w:lang w:bidi="fa-IR"/>
        </w:rPr>
        <w:t>رتیکو استروئیدها به منظور از بین</w:t>
      </w:r>
      <w:r w:rsidRPr="002922F7">
        <w:rPr>
          <w:rFonts w:cs="B Nazanin" w:hint="cs"/>
          <w:sz w:val="24"/>
          <w:szCs w:val="24"/>
          <w:rtl/>
          <w:lang w:bidi="fa-IR"/>
        </w:rPr>
        <w:t xml:space="preserve"> بردن علائم</w:t>
      </w:r>
    </w:p>
    <w:p w:rsidR="00D05E39" w:rsidRPr="00D05E39" w:rsidRDefault="00D05E39" w:rsidP="00D05E39">
      <w:pPr>
        <w:bidi/>
        <w:spacing w:line="360" w:lineRule="auto"/>
        <w:jc w:val="both"/>
        <w:rPr>
          <w:rFonts w:cs="Calibri"/>
          <w:b/>
          <w:bCs/>
          <w:color w:val="C00000"/>
          <w:sz w:val="28"/>
          <w:szCs w:val="28"/>
          <w:rtl/>
          <w:lang w:bidi="fa-IR"/>
        </w:rPr>
      </w:pPr>
      <w:r w:rsidRPr="00D05E39">
        <w:rPr>
          <w:rFonts w:cs="B Nazanin" w:hint="cs"/>
          <w:b/>
          <w:bCs/>
          <w:color w:val="C00000"/>
          <w:sz w:val="28"/>
          <w:szCs w:val="28"/>
          <w:rtl/>
          <w:lang w:bidi="fa-IR"/>
        </w:rPr>
        <w:t>منبع</w:t>
      </w:r>
      <w:r>
        <w:rPr>
          <w:rFonts w:cs="Calibri" w:hint="cs"/>
          <w:b/>
          <w:bCs/>
          <w:color w:val="C00000"/>
          <w:sz w:val="28"/>
          <w:szCs w:val="28"/>
          <w:rtl/>
          <w:lang w:bidi="fa-IR"/>
        </w:rPr>
        <w:t>:</w:t>
      </w:r>
      <w:r w:rsidRPr="00D05E39">
        <w:rPr>
          <w:rFonts w:cs="Calibri" w:hint="cs"/>
          <w:sz w:val="24"/>
          <w:szCs w:val="24"/>
          <w:rtl/>
          <w:lang w:bidi="fa-IR"/>
        </w:rPr>
        <w:t>برگرفته از کتاب کلیات پزشکی 1و2- مولف دکتر منیر نوبهار و دکتر عباسعلی وفایی اعضای هیئت علمی دانشگاه علوم پزشکی سمنان</w:t>
      </w:r>
      <w:r>
        <w:rPr>
          <w:rFonts w:cs="Calibri" w:hint="cs"/>
          <w:sz w:val="24"/>
          <w:szCs w:val="24"/>
          <w:rtl/>
          <w:lang w:bidi="fa-IR"/>
        </w:rPr>
        <w:t>- چاپ نهم سال 1396</w:t>
      </w:r>
    </w:p>
    <w:sectPr w:rsidR="00D05E39" w:rsidRPr="00D05E39" w:rsidSect="002922F7">
      <w:pgSz w:w="12240" w:h="15840"/>
      <w:pgMar w:top="1440" w:right="1440" w:bottom="1440" w:left="1440" w:header="720" w:footer="720" w:gutter="0"/>
      <w:pgBorders w:offsetFrom="page">
        <w:top w:val="flowersDaisies" w:sz="20" w:space="24" w:color="833D5B"/>
        <w:left w:val="flowersDaisies" w:sz="20" w:space="24" w:color="833D5B"/>
        <w:bottom w:val="flowersDaisies" w:sz="20" w:space="24" w:color="833D5B"/>
        <w:right w:val="flowersDaisies" w:sz="20" w:space="24" w:color="833D5B"/>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038C6"/>
    <w:multiLevelType w:val="hybridMultilevel"/>
    <w:tmpl w:val="B906D054"/>
    <w:lvl w:ilvl="0" w:tplc="A1C21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32423"/>
    <w:multiLevelType w:val="hybridMultilevel"/>
    <w:tmpl w:val="E9D0649C"/>
    <w:lvl w:ilvl="0" w:tplc="80F0161E">
      <w:start w:val="1"/>
      <w:numFmt w:val="decimal"/>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6E"/>
    <w:rsid w:val="000E220E"/>
    <w:rsid w:val="002052E8"/>
    <w:rsid w:val="002922F7"/>
    <w:rsid w:val="004740D6"/>
    <w:rsid w:val="004950B1"/>
    <w:rsid w:val="006140B7"/>
    <w:rsid w:val="00747345"/>
    <w:rsid w:val="00821D94"/>
    <w:rsid w:val="00D05E39"/>
    <w:rsid w:val="00D67DD5"/>
    <w:rsid w:val="00DD666E"/>
    <w:rsid w:val="00E010D2"/>
    <w:rsid w:val="00E1487C"/>
    <w:rsid w:val="00F65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86AF"/>
  <w15:chartTrackingRefBased/>
  <w15:docId w15:val="{DBDEADB2-F901-4048-BD4D-2DAFD1F3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dc:creator>
  <cp:keywords/>
  <dc:description/>
  <cp:lastModifiedBy>A.R.I</cp:lastModifiedBy>
  <cp:revision>27</cp:revision>
  <dcterms:created xsi:type="dcterms:W3CDTF">2023-11-18T08:02:00Z</dcterms:created>
  <dcterms:modified xsi:type="dcterms:W3CDTF">2023-11-18T08:22:00Z</dcterms:modified>
</cp:coreProperties>
</file>